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A" w:rsidRPr="003F66A4" w:rsidRDefault="000935CA" w:rsidP="000935CA">
      <w:pPr>
        <w:keepNext/>
        <w:jc w:val="center"/>
        <w:outlineLvl w:val="0"/>
        <w:rPr>
          <w:b/>
          <w:bCs/>
          <w:color w:val="000000" w:themeColor="text1"/>
          <w:kern w:val="32"/>
          <w:sz w:val="56"/>
          <w:szCs w:val="56"/>
          <w:lang w:val="sr-Cyrl-CS"/>
        </w:rPr>
      </w:pPr>
      <w:bookmarkStart w:id="0" w:name="_Toc388995711"/>
      <w:r w:rsidRPr="003F66A4">
        <w:rPr>
          <w:b/>
          <w:bCs/>
          <w:color w:val="000000" w:themeColor="text1"/>
          <w:kern w:val="32"/>
          <w:sz w:val="56"/>
          <w:szCs w:val="56"/>
          <w:lang w:val="sr-Cyrl-CS"/>
        </w:rPr>
        <w:t>Основна школа „Рашка“</w:t>
      </w:r>
      <w:bookmarkEnd w:id="0"/>
    </w:p>
    <w:p w:rsidR="000935CA" w:rsidRPr="003F66A4" w:rsidRDefault="000935CA" w:rsidP="000935CA">
      <w:pPr>
        <w:jc w:val="center"/>
        <w:rPr>
          <w:b/>
          <w:color w:val="000000" w:themeColor="text1"/>
          <w:sz w:val="32"/>
          <w:szCs w:val="32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Рашка</w:t>
      </w:r>
    </w:p>
    <w:p w:rsidR="000935CA" w:rsidRPr="003F66A4" w:rsidRDefault="000935CA" w:rsidP="000935CA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Омладински центар бр.3</w:t>
      </w:r>
    </w:p>
    <w:p w:rsidR="000935CA" w:rsidRPr="003F66A4" w:rsidRDefault="000935CA" w:rsidP="000935CA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тел: 036/736-026</w:t>
      </w:r>
    </w:p>
    <w:p w:rsidR="000935CA" w:rsidRPr="003F66A4" w:rsidRDefault="00FF68FA" w:rsidP="000935CA">
      <w:pPr>
        <w:jc w:val="center"/>
        <w:rPr>
          <w:b/>
          <w:color w:val="000000" w:themeColor="text1"/>
          <w:sz w:val="32"/>
          <w:szCs w:val="32"/>
          <w:lang w:val="sr-Cyrl-CS"/>
        </w:rPr>
      </w:pPr>
      <w:hyperlink r:id="rId6" w:history="1">
        <w:r w:rsidR="000935CA" w:rsidRPr="003F66A4">
          <w:rPr>
            <w:b/>
            <w:color w:val="000000" w:themeColor="text1"/>
            <w:sz w:val="32"/>
            <w:szCs w:val="32"/>
            <w:u w:val="single"/>
          </w:rPr>
          <w:t>www.osraska.nasaskola.rs</w:t>
        </w:r>
      </w:hyperlink>
    </w:p>
    <w:p w:rsidR="000935CA" w:rsidRPr="003F66A4" w:rsidRDefault="000935CA" w:rsidP="000935CA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3F66A4">
        <w:rPr>
          <w:b/>
          <w:color w:val="000000" w:themeColor="text1"/>
          <w:sz w:val="32"/>
          <w:szCs w:val="32"/>
        </w:rPr>
        <w:t>e</w:t>
      </w:r>
      <w:r w:rsidRPr="003F66A4">
        <w:rPr>
          <w:b/>
          <w:color w:val="000000" w:themeColor="text1"/>
          <w:sz w:val="32"/>
          <w:szCs w:val="32"/>
          <w:lang w:val="sr-Cyrl-CS"/>
        </w:rPr>
        <w:t>-</w:t>
      </w:r>
      <w:r w:rsidRPr="003F66A4">
        <w:rPr>
          <w:b/>
          <w:color w:val="000000" w:themeColor="text1"/>
          <w:sz w:val="32"/>
          <w:szCs w:val="32"/>
        </w:rPr>
        <w:t>mail</w:t>
      </w:r>
      <w:proofErr w:type="gramEnd"/>
      <w:r w:rsidRPr="003F66A4">
        <w:rPr>
          <w:b/>
          <w:color w:val="000000" w:themeColor="text1"/>
          <w:sz w:val="32"/>
          <w:szCs w:val="32"/>
        </w:rPr>
        <w:t xml:space="preserve">: </w:t>
      </w:r>
      <w:hyperlink r:id="rId7" w:history="1">
        <w:r w:rsidRPr="003F66A4">
          <w:rPr>
            <w:b/>
            <w:color w:val="000000" w:themeColor="text1"/>
            <w:sz w:val="32"/>
            <w:szCs w:val="32"/>
            <w:u w:val="single"/>
          </w:rPr>
          <w:t>raskaos@open.telekom.rs</w:t>
        </w:r>
      </w:hyperlink>
    </w:p>
    <w:p w:rsidR="000935CA" w:rsidRPr="003F66A4" w:rsidRDefault="000935CA" w:rsidP="000935CA">
      <w:pPr>
        <w:rPr>
          <w:rFonts w:ascii="Cir Times" w:hAnsi="Cir Times"/>
          <w:color w:val="000000" w:themeColor="text1"/>
          <w:sz w:val="56"/>
          <w:szCs w:val="56"/>
        </w:rPr>
      </w:pPr>
    </w:p>
    <w:p w:rsidR="000935CA" w:rsidRPr="003F66A4" w:rsidRDefault="000935CA" w:rsidP="000935CA">
      <w:pPr>
        <w:jc w:val="center"/>
        <w:rPr>
          <w:rFonts w:ascii="Cir Times" w:hAnsi="Cir Times" w:cs="Arabic Typesetting"/>
          <w:color w:val="000000" w:themeColor="text1"/>
          <w:sz w:val="56"/>
          <w:szCs w:val="56"/>
          <w:lang w:val="sr-Cyrl-CS"/>
        </w:rPr>
      </w:pP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САМОВРЕДНОВАЊЕ</w:t>
      </w:r>
      <w:r w:rsidRPr="003F66A4">
        <w:rPr>
          <w:rFonts w:ascii="Cir Times"/>
          <w:color w:val="000000" w:themeColor="text1"/>
          <w:sz w:val="56"/>
          <w:szCs w:val="56"/>
        </w:rPr>
        <w:t xml:space="preserve"> </w:t>
      </w: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РАДА</w:t>
      </w:r>
      <w:r w:rsidRPr="003F66A4">
        <w:rPr>
          <w:rFonts w:ascii="Cir Times"/>
          <w:color w:val="000000" w:themeColor="text1"/>
          <w:sz w:val="56"/>
          <w:szCs w:val="56"/>
        </w:rPr>
        <w:t xml:space="preserve"> </w:t>
      </w: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ШКОЛЕ</w:t>
      </w:r>
    </w:p>
    <w:p w:rsidR="000935CA" w:rsidRPr="003F66A4" w:rsidRDefault="000935CA" w:rsidP="000935CA">
      <w:pPr>
        <w:rPr>
          <w:rFonts w:ascii="Cir Times" w:hAnsi="Cir Times"/>
          <w:color w:val="000000" w:themeColor="text1"/>
          <w:sz w:val="28"/>
          <w:szCs w:val="28"/>
          <w:lang w:val="sr-Cyrl-CS"/>
        </w:rPr>
      </w:pPr>
    </w:p>
    <w:p w:rsidR="000935CA" w:rsidRPr="003F66A4" w:rsidRDefault="000935CA" w:rsidP="000935CA">
      <w:pPr>
        <w:rPr>
          <w:rFonts w:ascii="Cir Times" w:hAnsi="Cir Times"/>
          <w:color w:val="000000" w:themeColor="text1"/>
          <w:sz w:val="28"/>
          <w:szCs w:val="28"/>
          <w:lang w:val="sr-Cyrl-CS"/>
        </w:rPr>
      </w:pPr>
    </w:p>
    <w:p w:rsidR="000935CA" w:rsidRPr="003F66A4" w:rsidRDefault="000935CA" w:rsidP="000935CA">
      <w:pPr>
        <w:jc w:val="center"/>
        <w:rPr>
          <w:b/>
          <w:color w:val="000000" w:themeColor="text1"/>
          <w:sz w:val="40"/>
          <w:szCs w:val="40"/>
        </w:rPr>
      </w:pPr>
      <w:r w:rsidRPr="003F66A4">
        <w:rPr>
          <w:rFonts w:ascii="Cir Times"/>
          <w:color w:val="000000" w:themeColor="text1"/>
          <w:sz w:val="28"/>
          <w:szCs w:val="28"/>
          <w:lang w:val="sr-Cyrl-CS"/>
        </w:rPr>
        <w:t>Област</w:t>
      </w:r>
      <w:r w:rsidRPr="003F66A4">
        <w:rPr>
          <w:rFonts w:ascii="Cir Times" w:hAnsi="Cir Times"/>
          <w:color w:val="000000" w:themeColor="text1"/>
          <w:sz w:val="28"/>
          <w:szCs w:val="28"/>
          <w:lang w:val="sr-Cyrl-CS"/>
        </w:rPr>
        <w:t xml:space="preserve">: </w:t>
      </w:r>
      <w:r w:rsidRPr="003F66A4">
        <w:rPr>
          <w:b/>
          <w:color w:val="000000" w:themeColor="text1"/>
          <w:sz w:val="40"/>
          <w:szCs w:val="40"/>
          <w:lang w:val="sr-Cyrl-CS"/>
        </w:rPr>
        <w:t xml:space="preserve">ШКОЛСКИ </w:t>
      </w:r>
      <w:r w:rsidR="003F66A4" w:rsidRPr="003F66A4">
        <w:rPr>
          <w:b/>
          <w:color w:val="000000" w:themeColor="text1"/>
          <w:sz w:val="40"/>
          <w:szCs w:val="40"/>
          <w:lang w:val="sr-Cyrl-CS"/>
        </w:rPr>
        <w:t xml:space="preserve">ПРОГРАМ </w:t>
      </w:r>
      <w:r w:rsidRPr="003F66A4">
        <w:rPr>
          <w:b/>
          <w:color w:val="000000" w:themeColor="text1"/>
          <w:sz w:val="40"/>
          <w:szCs w:val="40"/>
          <w:lang w:val="sr-Cyrl-CS"/>
        </w:rPr>
        <w:t xml:space="preserve"> И ГОДИШЊИ </w:t>
      </w:r>
      <w:r w:rsidR="003F66A4" w:rsidRPr="003F66A4">
        <w:rPr>
          <w:b/>
          <w:color w:val="000000" w:themeColor="text1"/>
          <w:sz w:val="40"/>
          <w:szCs w:val="40"/>
          <w:lang w:val="sr-Cyrl-CS"/>
        </w:rPr>
        <w:t>ПЛАН</w:t>
      </w:r>
      <w:r w:rsidRPr="003F66A4">
        <w:rPr>
          <w:b/>
          <w:color w:val="000000" w:themeColor="text1"/>
          <w:sz w:val="40"/>
          <w:szCs w:val="40"/>
          <w:lang w:val="sr-Cyrl-CS"/>
        </w:rPr>
        <w:t xml:space="preserve"> РАДА</w:t>
      </w:r>
    </w:p>
    <w:p w:rsidR="000935CA" w:rsidRPr="003F66A4" w:rsidRDefault="000935CA" w:rsidP="000935CA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0935CA" w:rsidRPr="003F66A4" w:rsidRDefault="000935CA" w:rsidP="000935CA">
      <w:pPr>
        <w:rPr>
          <w:rFonts w:ascii="Cir Times" w:hAnsi="Cir Times"/>
          <w:b/>
          <w:color w:val="000000" w:themeColor="text1"/>
          <w:sz w:val="40"/>
          <w:szCs w:val="40"/>
        </w:rPr>
      </w:pPr>
    </w:p>
    <w:p w:rsidR="000935CA" w:rsidRPr="003F66A4" w:rsidRDefault="00560816" w:rsidP="000935CA">
      <w:pPr>
        <w:jc w:val="center"/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  <w:r>
        <w:rPr>
          <w:rFonts w:ascii="Cir Times" w:hAnsi="Cir Times"/>
          <w:b/>
          <w:color w:val="000000" w:themeColor="text1"/>
          <w:sz w:val="40"/>
          <w:szCs w:val="40"/>
          <w:lang w:val="sr-Cyrl-CS"/>
        </w:rPr>
        <w:t>20</w:t>
      </w:r>
      <w:r>
        <w:rPr>
          <w:rFonts w:ascii="Cir Times" w:hAnsi="Cir Times"/>
          <w:b/>
          <w:color w:val="000000" w:themeColor="text1"/>
          <w:sz w:val="40"/>
          <w:szCs w:val="40"/>
        </w:rPr>
        <w:t>08</w:t>
      </w:r>
      <w:r>
        <w:rPr>
          <w:rFonts w:ascii="Cir Times" w:hAnsi="Cir Times"/>
          <w:b/>
          <w:color w:val="000000" w:themeColor="text1"/>
          <w:sz w:val="40"/>
          <w:szCs w:val="40"/>
          <w:lang w:val="sr-Cyrl-CS"/>
        </w:rPr>
        <w:t xml:space="preserve"> - 20</w:t>
      </w:r>
      <w:r>
        <w:rPr>
          <w:rFonts w:ascii="Cir Times" w:hAnsi="Cir Times"/>
          <w:b/>
          <w:color w:val="000000" w:themeColor="text1"/>
          <w:sz w:val="40"/>
          <w:szCs w:val="40"/>
        </w:rPr>
        <w:t>09</w:t>
      </w:r>
      <w:r w:rsidR="000935CA" w:rsidRPr="003F66A4">
        <w:rPr>
          <w:rFonts w:ascii="Cir Times" w:hAnsi="Cir Times"/>
          <w:b/>
          <w:color w:val="000000" w:themeColor="text1"/>
          <w:sz w:val="40"/>
          <w:szCs w:val="40"/>
          <w:lang w:val="sr-Cyrl-CS"/>
        </w:rPr>
        <w:t>.</w:t>
      </w:r>
      <w:r w:rsidR="000935CA" w:rsidRPr="003F66A4">
        <w:rPr>
          <w:rFonts w:ascii="Cir Times"/>
          <w:b/>
          <w:color w:val="000000" w:themeColor="text1"/>
          <w:sz w:val="40"/>
          <w:szCs w:val="40"/>
          <w:lang w:val="sr-Cyrl-CS"/>
        </w:rPr>
        <w:t>година</w:t>
      </w:r>
    </w:p>
    <w:p w:rsidR="000935CA" w:rsidRPr="003F66A4" w:rsidRDefault="000935CA" w:rsidP="000935CA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0935CA" w:rsidRPr="003F66A4" w:rsidRDefault="000935CA" w:rsidP="000935CA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0935CA" w:rsidRPr="003F66A4" w:rsidRDefault="000935CA" w:rsidP="000935CA">
      <w:pPr>
        <w:jc w:val="center"/>
        <w:rPr>
          <w:rFonts w:ascii="Cir Times" w:hAnsi="Cir Times"/>
          <w:b/>
          <w:color w:val="000000" w:themeColor="text1"/>
          <w:sz w:val="40"/>
          <w:szCs w:val="40"/>
        </w:rPr>
      </w:pPr>
    </w:p>
    <w:p w:rsidR="000935CA" w:rsidRPr="003F66A4" w:rsidRDefault="000935CA" w:rsidP="000935CA">
      <w:pPr>
        <w:jc w:val="center"/>
        <w:rPr>
          <w:rFonts w:ascii="Cir Times" w:hAnsi="Cir Times"/>
          <w:b/>
          <w:color w:val="000000" w:themeColor="text1"/>
          <w:sz w:val="32"/>
          <w:szCs w:val="32"/>
          <w:lang w:val="sr-Cyrl-CS"/>
        </w:rPr>
      </w:pP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Р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А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Ш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К</w:t>
      </w:r>
      <w:r w:rsidRPr="003F66A4">
        <w:rPr>
          <w:rFonts w:ascii="Cir Times" w:hAnsi="Cir Times"/>
          <w:b/>
          <w:color w:val="000000" w:themeColor="text1"/>
          <w:sz w:val="32"/>
          <w:szCs w:val="32"/>
          <w:lang w:val="sr-Cyrl-CS"/>
        </w:rPr>
        <w:t xml:space="preserve"> </w:t>
      </w:r>
      <w:r w:rsidRPr="003F66A4">
        <w:rPr>
          <w:rFonts w:ascii="Cir Times"/>
          <w:b/>
          <w:color w:val="000000" w:themeColor="text1"/>
          <w:sz w:val="32"/>
          <w:szCs w:val="32"/>
          <w:lang w:val="sr-Cyrl-CS"/>
        </w:rPr>
        <w:t>А</w:t>
      </w:r>
    </w:p>
    <w:p w:rsidR="00BE7692" w:rsidRPr="003F66A4" w:rsidRDefault="00BE7692" w:rsidP="00255C89">
      <w:pPr>
        <w:ind w:left="36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lastRenderedPageBreak/>
        <w:t>РЕАЛИЗАЦИЈА ПРОЈЕКТА САМОВРЕДНОВАЊА</w:t>
      </w:r>
    </w:p>
    <w:p w:rsidR="00BE7692" w:rsidRPr="003F66A4" w:rsidRDefault="00BE7692" w:rsidP="00BE7692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Реализација пројекта са</w:t>
      </w:r>
      <w:r w:rsidR="00560816">
        <w:rPr>
          <w:color w:val="000000" w:themeColor="text1"/>
          <w:sz w:val="24"/>
          <w:szCs w:val="24"/>
          <w:lang w:val="sr-Cyrl-CS"/>
        </w:rPr>
        <w:t>мовредновања почела школске 20</w:t>
      </w:r>
      <w:r w:rsidR="00560816">
        <w:rPr>
          <w:color w:val="000000" w:themeColor="text1"/>
          <w:sz w:val="24"/>
          <w:szCs w:val="24"/>
        </w:rPr>
        <w:t>08</w:t>
      </w:r>
      <w:r w:rsidR="00560816">
        <w:rPr>
          <w:color w:val="000000" w:themeColor="text1"/>
          <w:sz w:val="24"/>
          <w:szCs w:val="24"/>
          <w:lang w:val="sr-Cyrl-CS"/>
        </w:rPr>
        <w:t>/20</w:t>
      </w:r>
      <w:r w:rsidR="00560816">
        <w:rPr>
          <w:color w:val="000000" w:themeColor="text1"/>
          <w:sz w:val="24"/>
          <w:szCs w:val="24"/>
        </w:rPr>
        <w:t>09</w:t>
      </w:r>
      <w:r w:rsidRPr="003F66A4">
        <w:rPr>
          <w:color w:val="000000" w:themeColor="text1"/>
          <w:sz w:val="24"/>
          <w:szCs w:val="24"/>
          <w:lang w:val="sr-Cyrl-CS"/>
        </w:rPr>
        <w:t xml:space="preserve">. године када смо се на седници Наставничког већа   определили за самовредновање  области « Школски програм 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школе». Уследио је избор тима за самовредновање,  штампање потребних упитника, прикупљање статистичких података као и  подела задужења. </w:t>
      </w:r>
    </w:p>
    <w:p w:rsidR="00BE7692" w:rsidRPr="003F66A4" w:rsidRDefault="00BE7692" w:rsidP="00BE7692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САСТАВ ШКОЛСКОГ ТИМА 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ind w:left="72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1. Игор  Станишић – председник,</w:t>
      </w:r>
    </w:p>
    <w:p w:rsidR="00BE7692" w:rsidRPr="003F66A4" w:rsidRDefault="00BE7692" w:rsidP="00255C89">
      <w:pPr>
        <w:ind w:left="72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2. Јелица Вељовић,</w:t>
      </w:r>
    </w:p>
    <w:p w:rsidR="00BE7692" w:rsidRPr="003F66A4" w:rsidRDefault="00BE7692" w:rsidP="00255C89">
      <w:pPr>
        <w:ind w:left="72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3. Зоран Симовић,</w:t>
      </w:r>
    </w:p>
    <w:p w:rsidR="00BE7692" w:rsidRPr="003F66A4" w:rsidRDefault="00BE7692" w:rsidP="00255C89">
      <w:pPr>
        <w:ind w:left="72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4. Гордана Кутлачић,</w:t>
      </w:r>
    </w:p>
    <w:p w:rsidR="00BE7692" w:rsidRPr="003F66A4" w:rsidRDefault="00BE7692" w:rsidP="00255C89">
      <w:pPr>
        <w:ind w:left="72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5.Милена Премовић, родитељ</w:t>
      </w:r>
    </w:p>
    <w:p w:rsidR="001B7B98" w:rsidRPr="003F66A4" w:rsidRDefault="001B7B98" w:rsidP="00BE7692">
      <w:pPr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ШТА ЈЕ САМОВРЕДНОВАЊЕ</w:t>
      </w:r>
      <w:r w:rsidRPr="003F66A4">
        <w:rPr>
          <w:color w:val="000000" w:themeColor="text1"/>
          <w:sz w:val="24"/>
          <w:szCs w:val="24"/>
          <w:lang w:val="sr-Cyrl-CS"/>
        </w:rPr>
        <w:t>?</w:t>
      </w:r>
    </w:p>
    <w:p w:rsidR="00BE7692" w:rsidRPr="003F66A4" w:rsidRDefault="00BE7692" w:rsidP="00BE7692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Самовредновање је један од најделотворнијих механизама за обезбеђивање квалитета рада школе. </w:t>
      </w:r>
    </w:p>
    <w:p w:rsidR="00BE7692" w:rsidRPr="003F66A4" w:rsidRDefault="00BE7692" w:rsidP="00BE7692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Поступком  самовредновања се кроз вредновање сопствене праксе и сопственог рада,  одређују развојни приоритети и циљеви школе.</w:t>
      </w:r>
    </w:p>
    <w:p w:rsidR="001B7B98" w:rsidRPr="003F66A4" w:rsidRDefault="001B7B98" w:rsidP="00255C89">
      <w:pPr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ЦИЉ САМОВРЕДНОВАЊА</w:t>
      </w:r>
    </w:p>
    <w:p w:rsidR="00BE7692" w:rsidRPr="003F66A4" w:rsidRDefault="00BE7692" w:rsidP="00BE7692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Циљ самовредновања је унапређивање  квалитета рада школе. То је уједно и знак да је школа спремна да прихвати одговорност за сопствени рад и развој.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rPr>
          <w:color w:val="000000" w:themeColor="text1"/>
          <w:sz w:val="24"/>
          <w:szCs w:val="24"/>
          <w:lang w:val="sr-Cyrl-CS"/>
        </w:rPr>
      </w:pPr>
    </w:p>
    <w:p w:rsidR="001B7B98" w:rsidRPr="003F66A4" w:rsidRDefault="00BE7692" w:rsidP="001B7B9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ВРЕМЕ РЕАЛИЗАЦИЈЕ</w:t>
      </w:r>
    </w:p>
    <w:p w:rsidR="00BE7692" w:rsidRPr="003F66A4" w:rsidRDefault="00BE7692" w:rsidP="00255C89">
      <w:pPr>
        <w:ind w:left="360" w:firstLine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Време реализације  самовредновања области  Школски програм 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школе је  школска 20</w:t>
      </w:r>
      <w:r w:rsidR="00560816">
        <w:rPr>
          <w:color w:val="000000" w:themeColor="text1"/>
          <w:sz w:val="24"/>
          <w:szCs w:val="24"/>
        </w:rPr>
        <w:t>08</w:t>
      </w:r>
      <w:r w:rsidRPr="003F66A4">
        <w:rPr>
          <w:color w:val="000000" w:themeColor="text1"/>
          <w:sz w:val="24"/>
          <w:szCs w:val="24"/>
          <w:lang w:val="sr-Cyrl-CS"/>
        </w:rPr>
        <w:t>/20</w:t>
      </w:r>
      <w:r w:rsidR="00560816">
        <w:rPr>
          <w:color w:val="000000" w:themeColor="text1"/>
          <w:sz w:val="24"/>
          <w:szCs w:val="24"/>
        </w:rPr>
        <w:t>09</w:t>
      </w:r>
      <w:r w:rsidRPr="003F66A4">
        <w:rPr>
          <w:color w:val="000000" w:themeColor="text1"/>
          <w:sz w:val="24"/>
          <w:szCs w:val="24"/>
          <w:lang w:val="sr-Cyrl-CS"/>
        </w:rPr>
        <w:t>. године.</w:t>
      </w:r>
    </w:p>
    <w:p w:rsidR="00BE7692" w:rsidRPr="003F66A4" w:rsidRDefault="00BE7692" w:rsidP="001B7B98">
      <w:pPr>
        <w:rPr>
          <w:color w:val="000000" w:themeColor="text1"/>
          <w:sz w:val="24"/>
          <w:szCs w:val="24"/>
          <w:lang w:val="sr-Cyrl-CS"/>
        </w:rPr>
      </w:pPr>
    </w:p>
    <w:p w:rsidR="00255C89" w:rsidRPr="003F66A4" w:rsidRDefault="00BE7692" w:rsidP="001B7B98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УЧЕСНИЦИ</w:t>
      </w:r>
    </w:p>
    <w:p w:rsidR="00BE7692" w:rsidRPr="003F66A4" w:rsidRDefault="00BE7692" w:rsidP="00255C89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Наставници, родитељи, ученици, стручна служба, чланови Школског одбора, Савета родитеља, тим за самовредновање.</w:t>
      </w:r>
    </w:p>
    <w:p w:rsidR="001B7B98" w:rsidRPr="003F66A4" w:rsidRDefault="001B7B98" w:rsidP="001B7B98">
      <w:pPr>
        <w:rPr>
          <w:color w:val="000000" w:themeColor="text1"/>
          <w:sz w:val="24"/>
          <w:szCs w:val="24"/>
          <w:lang w:val="sr-Cyrl-CS"/>
        </w:rPr>
      </w:pPr>
    </w:p>
    <w:p w:rsidR="001B7B98" w:rsidRPr="003F66A4" w:rsidRDefault="00BE7692" w:rsidP="001B7B98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СТАНДАРДИ  КВАЛИТЕТА</w:t>
      </w:r>
    </w:p>
    <w:p w:rsidR="00BE7692" w:rsidRPr="003F66A4" w:rsidRDefault="00BE7692" w:rsidP="00255C89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Дефинисани су за све области:</w:t>
      </w:r>
    </w:p>
    <w:p w:rsidR="00BE7692" w:rsidRPr="003F66A4" w:rsidRDefault="00BE7692" w:rsidP="00255C89">
      <w:pPr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ШКОЛСКИ ПРОГРАМ 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 САЧИЊЕНИ СУ У  СКЛАДУ СА ПРОПИСИМА</w:t>
      </w:r>
    </w:p>
    <w:p w:rsidR="00BE7692" w:rsidRPr="003F66A4" w:rsidRDefault="00BE7692" w:rsidP="00255C89">
      <w:pPr>
        <w:spacing w:line="240" w:lineRule="auto"/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ЕЛЕМЕНТИ  ШКОЛСКОГ ПРОГРАМА И ГОДИШЊЕГ  </w:t>
      </w:r>
    </w:p>
    <w:p w:rsidR="00BE7692" w:rsidRPr="003F66A4" w:rsidRDefault="003F66A4" w:rsidP="00255C89">
      <w:pPr>
        <w:spacing w:line="240" w:lineRule="auto"/>
        <w:ind w:left="108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ПЛАНА</w:t>
      </w:r>
      <w:r w:rsidR="00BE7692" w:rsidRPr="003F66A4">
        <w:rPr>
          <w:color w:val="000000" w:themeColor="text1"/>
          <w:sz w:val="24"/>
          <w:szCs w:val="24"/>
          <w:lang w:val="sr-Cyrl-CS"/>
        </w:rPr>
        <w:t xml:space="preserve">  РАДА ШКОЛЕ МЕЂУСОБНО СУ СКЛАЂЕНИ</w:t>
      </w:r>
    </w:p>
    <w:p w:rsidR="00BE7692" w:rsidRPr="003F66A4" w:rsidRDefault="00BE7692" w:rsidP="00255C89">
      <w:pPr>
        <w:spacing w:line="240" w:lineRule="auto"/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255C89" w:rsidRDefault="00BE7692" w:rsidP="00255C89">
      <w:pPr>
        <w:numPr>
          <w:ilvl w:val="1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ГОДИШЊИ ПЛАН РАДА  ШКОЛЕ ОМОГУЋАВА ОСТВАРЕЊЕ ЦИЉЕВА И СТАНДАРДА ОБРАЗОВАЊА И  </w:t>
      </w:r>
      <w:r w:rsidRPr="00255C89">
        <w:rPr>
          <w:color w:val="000000" w:themeColor="text1"/>
          <w:sz w:val="24"/>
          <w:szCs w:val="24"/>
          <w:lang w:val="sr-Cyrl-CS"/>
        </w:rPr>
        <w:t>ВАСПИТАЊА</w:t>
      </w:r>
    </w:p>
    <w:p w:rsidR="00BE7692" w:rsidRPr="003F66A4" w:rsidRDefault="00BE7692" w:rsidP="00255C89">
      <w:pPr>
        <w:spacing w:line="240" w:lineRule="auto"/>
        <w:ind w:left="360"/>
        <w:jc w:val="both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ШКОЛСКИ ПРОГРАМ 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  ШКОЛЕ УСМЕРЕНИ СУ НА  ЗАДОВОЉЕЊЕ  РАЗЛИЧИТИХ ПОТРЕБА УЧЕНИКА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255C89" w:rsidRPr="003F66A4" w:rsidRDefault="00255C89" w:rsidP="00255C89">
      <w:pPr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ИНДИКАТОРИ </w:t>
      </w: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jc w:val="both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</w:t>
      </w:r>
      <w:r w:rsidR="00255C89">
        <w:rPr>
          <w:color w:val="000000" w:themeColor="text1"/>
          <w:sz w:val="24"/>
          <w:szCs w:val="24"/>
          <w:lang w:val="sr-Cyrl-CS"/>
        </w:rPr>
        <w:tab/>
      </w:r>
      <w:r w:rsidRPr="003F66A4">
        <w:rPr>
          <w:color w:val="000000" w:themeColor="text1"/>
          <w:sz w:val="24"/>
          <w:szCs w:val="24"/>
          <w:lang w:val="sr-Cyrl-CS"/>
        </w:rPr>
        <w:t xml:space="preserve">Индикатори   су уже тематске целине.  Конкретније дефинишу садржаје унутар подручја вредновања. </w:t>
      </w:r>
    </w:p>
    <w:p w:rsidR="00BE7692" w:rsidRPr="003F66A4" w:rsidRDefault="00BE7692" w:rsidP="001B7B9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</w:t>
      </w:r>
    </w:p>
    <w:p w:rsidR="00BE7692" w:rsidRDefault="00BE7692" w:rsidP="00255C89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</w:t>
      </w:r>
    </w:p>
    <w:p w:rsidR="00255C89" w:rsidRPr="00255C89" w:rsidRDefault="00255C89" w:rsidP="00255C89">
      <w:pPr>
        <w:spacing w:after="0" w:line="240" w:lineRule="auto"/>
        <w:ind w:left="108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Школски програм садржи све законом предвиђене елементе</w:t>
      </w:r>
    </w:p>
    <w:p w:rsidR="00BE7692" w:rsidRPr="003F66A4" w:rsidRDefault="00BE7692" w:rsidP="00BE7692">
      <w:pPr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Школски програм је сачињен на основу наставног плана и  програма</w:t>
      </w:r>
    </w:p>
    <w:p w:rsidR="00BE7692" w:rsidRPr="003F66A4" w:rsidRDefault="00BE7692" w:rsidP="00BE7692">
      <w:pPr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школе сачињен је на основу школског програма</w:t>
      </w:r>
    </w:p>
    <w:p w:rsidR="00BE7692" w:rsidRPr="003F66A4" w:rsidRDefault="00BE7692" w:rsidP="00BE7692">
      <w:pPr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Глобални/годишњи планови наставних предмета саставни су део годишњег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плана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</w:t>
      </w:r>
    </w:p>
    <w:p w:rsidR="00BE7692" w:rsidRPr="003F66A4" w:rsidRDefault="00BE7692" w:rsidP="00BE7692">
      <w:pPr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 школе садржи  посебне програме васпитног рада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lastRenderedPageBreak/>
        <w:t xml:space="preserve">   1.2.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1.2.1.  У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плану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 уграђен је акциони план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 школског развојног плана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1.2.2.  У годишњем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плану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школе оперативно су разрађени </w:t>
      </w:r>
      <w:r w:rsidR="00255C89">
        <w:rPr>
          <w:color w:val="000000" w:themeColor="text1"/>
          <w:sz w:val="24"/>
          <w:szCs w:val="24"/>
          <w:lang w:val="sr-Cyrl-CS"/>
        </w:rPr>
        <w:t xml:space="preserve">структурни </w:t>
      </w:r>
      <w:r w:rsidRPr="003F66A4">
        <w:rPr>
          <w:color w:val="000000" w:themeColor="text1"/>
          <w:sz w:val="24"/>
          <w:szCs w:val="24"/>
          <w:lang w:val="sr-Cyrl-CS"/>
        </w:rPr>
        <w:t>елементи школског програма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1.2.3.  Програми наставних предмета су  међусобно  садржајно 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 усклађени у оквиру сваког  разреда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1.2.4. Програми наставних предмета су  међусобно временски 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усклађени  у оквиру сваког разреда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</w:t>
      </w:r>
    </w:p>
    <w:p w:rsidR="00BE7692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1.3.</w:t>
      </w:r>
    </w:p>
    <w:p w:rsidR="00255C89" w:rsidRPr="003F66A4" w:rsidRDefault="00255C89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1.3.1.  У годишњим плановима наставних предмета наведени су 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циљеви  учења по разредима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1.3.2. У годишњим плановима наставних предмета предвиђена  је  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 провера остварености  учења наставног предмета наведених у   наставном  програму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1.3.3.  У оперативним/месечним плановима наставника наведено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је којим садржајима  ће се остварити циљеви учења 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 предмета у датом разред</w:t>
      </w:r>
    </w:p>
    <w:p w:rsidR="00BE7692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1.4.</w:t>
      </w:r>
    </w:p>
    <w:p w:rsidR="00255C89" w:rsidRPr="003F66A4" w:rsidRDefault="00255C89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1.4.1. Годишњи план рада школе садржи листу изборних 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предмета која је сачињена на основу постојећих  ресурса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1.4.2. Наставници су прилагодили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 школе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специфичностима одељења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1.4.3. У годишњем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>у  рада школе предвиђен је план израде     ИОП-а на основу анализе напредовања  ученика у учењу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1.4.4. Факултативни програми  и план ваннаставних активности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сачињени су  на основу интересовања ученика и постојећих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ресурса</w:t>
      </w:r>
    </w:p>
    <w:p w:rsidR="00BE7692" w:rsidRPr="003F66A4" w:rsidRDefault="00BE7692" w:rsidP="00255C89">
      <w:p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1.4.5. У</w:t>
      </w:r>
      <w:r w:rsidR="001B7B98" w:rsidRPr="003F66A4">
        <w:rPr>
          <w:color w:val="000000" w:themeColor="text1"/>
          <w:sz w:val="24"/>
          <w:szCs w:val="24"/>
          <w:lang w:val="sr-Cyrl-CS"/>
        </w:rPr>
        <w:t xml:space="preserve"> </w:t>
      </w:r>
      <w:r w:rsidRPr="003F66A4">
        <w:rPr>
          <w:color w:val="000000" w:themeColor="text1"/>
          <w:sz w:val="24"/>
          <w:szCs w:val="24"/>
          <w:lang w:val="sr-Cyrl-CS"/>
        </w:rPr>
        <w:t>годишњем програм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плану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 наведене су одговорности, динамика и начин реализације Програма заштите ученика од насиља, злостављања и занемаривања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НИВО ОСТВАРЕНОСТИ</w:t>
      </w: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spacing w:after="0" w:line="240" w:lineRule="auto"/>
        <w:ind w:left="357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Представља јасан и прецизан опис остварености појединих показатеља унутар подручја вредновања. </w:t>
      </w:r>
    </w:p>
    <w:p w:rsidR="00BE7692" w:rsidRPr="003F66A4" w:rsidRDefault="00BE7692" w:rsidP="00255C89">
      <w:pPr>
        <w:spacing w:after="0" w:line="240" w:lineRule="auto"/>
        <w:ind w:left="357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Ниво 4- Најпожељнији</w:t>
      </w:r>
    </w:p>
    <w:p w:rsidR="00BE7692" w:rsidRPr="003F66A4" w:rsidRDefault="00BE7692" w:rsidP="00255C89">
      <w:pPr>
        <w:spacing w:after="0" w:line="240" w:lineRule="auto"/>
        <w:ind w:left="357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Ниво 3- Школа има више јаких него слабих страна</w:t>
      </w:r>
    </w:p>
    <w:p w:rsidR="00BE7692" w:rsidRPr="003F66A4" w:rsidRDefault="00BE7692" w:rsidP="00255C89">
      <w:pPr>
        <w:spacing w:after="0" w:line="240" w:lineRule="auto"/>
        <w:ind w:left="357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Ниво 2- У школи преовлађују слабе стране</w:t>
      </w:r>
    </w:p>
    <w:p w:rsidR="00BE7692" w:rsidRPr="003F66A4" w:rsidRDefault="00BE7692" w:rsidP="00255C89">
      <w:pPr>
        <w:spacing w:after="0" w:line="240" w:lineRule="auto"/>
        <w:ind w:left="357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Ниво 1- у школи преовлађују изрзито слабе стране.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255C89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lastRenderedPageBreak/>
        <w:t>ИЗВОР  ПОДАТАКА</w:t>
      </w:r>
    </w:p>
    <w:p w:rsidR="00BE7692" w:rsidRPr="003F66A4" w:rsidRDefault="00BE7692" w:rsidP="00B17C58">
      <w:pPr>
        <w:ind w:left="360" w:firstLine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Коришћени су  следећи извори: школска документација, упитници, чек  листе, индивидуални и групни разговори и дискусије, Закон о основама система образовања и васпитања. </w:t>
      </w:r>
    </w:p>
    <w:p w:rsidR="00BE7692" w:rsidRDefault="00BE7692" w:rsidP="00BE7692">
      <w:pPr>
        <w:rPr>
          <w:b/>
          <w:i/>
          <w:color w:val="000000" w:themeColor="text1"/>
          <w:sz w:val="24"/>
          <w:szCs w:val="24"/>
          <w:lang w:val="sr-Cyrl-CS"/>
        </w:rPr>
      </w:pPr>
    </w:p>
    <w:p w:rsidR="00255C89" w:rsidRPr="003F66A4" w:rsidRDefault="00255C89" w:rsidP="00BE7692">
      <w:pPr>
        <w:rPr>
          <w:b/>
          <w:i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Подручје   вредновања:</w:t>
      </w: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1B7B98">
      <w:pPr>
        <w:ind w:left="360"/>
        <w:jc w:val="center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ШКОЛСКИ ПРОГРАМ</w:t>
      </w:r>
    </w:p>
    <w:p w:rsidR="001B7B98" w:rsidRPr="003F66A4" w:rsidRDefault="001B7B98" w:rsidP="001B7B98">
      <w:pPr>
        <w:ind w:left="360"/>
        <w:jc w:val="center"/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Садржина Школског програма и Годишњег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плана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 прописане су Законом о основама система обрзовања и васпитања</w:t>
      </w:r>
    </w:p>
    <w:p w:rsidR="00BE7692" w:rsidRPr="003F66A4" w:rsidRDefault="00BE7692" w:rsidP="00BE7692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Школски програм  доноси Школски одбор, по правилу, сваке четврте године, у складу са наставним планом и програмом .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1.1.ШКОЛСКИ ПРОГРАМ 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ШКОЛЕ САЧИЊЕНИ СУ  У СКЛАДУ СА ПРОПИСИМА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1.1.1 Школски програм садржи све законом предвиђене елементе</w:t>
      </w:r>
    </w:p>
    <w:p w:rsidR="00BE7692" w:rsidRPr="003F66A4" w:rsidRDefault="00BE7692" w:rsidP="00B17C58">
      <w:pPr>
        <w:ind w:left="36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  </w:t>
      </w:r>
    </w:p>
    <w:p w:rsidR="00BE7692" w:rsidRPr="003F66A4" w:rsidRDefault="00BE7692" w:rsidP="00BE7692">
      <w:pPr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Школски програм </w:t>
      </w:r>
      <w:r w:rsidR="001B7B98" w:rsidRPr="003F66A4">
        <w:rPr>
          <w:color w:val="000000" w:themeColor="text1"/>
          <w:sz w:val="24"/>
          <w:szCs w:val="24"/>
          <w:lang w:val="sr-Cyrl-CS"/>
        </w:rPr>
        <w:t>ОШ „Рашка“</w:t>
      </w:r>
      <w:r w:rsidRPr="003F66A4">
        <w:rPr>
          <w:color w:val="000000" w:themeColor="text1"/>
          <w:sz w:val="24"/>
          <w:szCs w:val="24"/>
          <w:lang w:val="sr-Cyrl-CS"/>
        </w:rPr>
        <w:t xml:space="preserve"> у Рашки садржи све законом предвиђене елементе и то:</w:t>
      </w:r>
    </w:p>
    <w:p w:rsidR="00BE7692" w:rsidRPr="003F66A4" w:rsidRDefault="001B7B98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1.  </w:t>
      </w:r>
      <w:r w:rsidR="00BE7692" w:rsidRPr="003F66A4">
        <w:rPr>
          <w:color w:val="000000" w:themeColor="text1"/>
          <w:sz w:val="24"/>
          <w:szCs w:val="24"/>
          <w:lang w:val="sr-Cyrl-CS"/>
        </w:rPr>
        <w:t>Циљеве школског прогрма,</w:t>
      </w:r>
    </w:p>
    <w:p w:rsidR="00BE7692" w:rsidRPr="003F66A4" w:rsidRDefault="00BE7692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2. Назив, врс</w:t>
      </w:r>
      <w:r w:rsidR="001B7B98" w:rsidRPr="003F66A4">
        <w:rPr>
          <w:color w:val="000000" w:themeColor="text1"/>
          <w:sz w:val="24"/>
          <w:szCs w:val="24"/>
          <w:lang w:val="sr-Cyrl-CS"/>
        </w:rPr>
        <w:t>т</w:t>
      </w:r>
      <w:r w:rsidRPr="003F66A4">
        <w:rPr>
          <w:color w:val="000000" w:themeColor="text1"/>
          <w:sz w:val="24"/>
          <w:szCs w:val="24"/>
          <w:lang w:val="sr-Cyrl-CS"/>
        </w:rPr>
        <w:t xml:space="preserve">у и трајање свих програма образовања и васпитања које школа остварује, </w:t>
      </w:r>
    </w:p>
    <w:p w:rsidR="00BE7692" w:rsidRPr="003F66A4" w:rsidRDefault="00BE7692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3.  Обавезне и изборне предмете </w:t>
      </w:r>
    </w:p>
    <w:p w:rsidR="00BE7692" w:rsidRPr="003F66A4" w:rsidRDefault="00BE7692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4.  Начин остваривања принципа и циљева образовања и стандарда постигнућа, начин и  поступак остваривања прописаних наставних планова и програма, програма других облика стручног образовања и врсте активности у образовно-васпитном раду</w:t>
      </w:r>
    </w:p>
    <w:p w:rsidR="00BE7692" w:rsidRPr="003F66A4" w:rsidRDefault="00BE7692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lastRenderedPageBreak/>
        <w:t xml:space="preserve">                   5.Факултативне наставне предмете, њихове програмске садржаје и активности којима се остварују.</w:t>
      </w:r>
    </w:p>
    <w:p w:rsidR="00BE7692" w:rsidRPr="003F66A4" w:rsidRDefault="00BE7692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6. Начин остваривања и прилагођавања програма ученика са посебним потребама</w:t>
      </w:r>
    </w:p>
    <w:p w:rsidR="00BE7692" w:rsidRPr="003F66A4" w:rsidRDefault="00BE7692" w:rsidP="00B17C58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   7. Друга питања од значаја за школски програм.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</w:p>
    <w:p w:rsidR="00BE7692" w:rsidRPr="00B17C58" w:rsidRDefault="00BE7692" w:rsidP="00B17C58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1.1.2.  Школски програм је сачињен на основу наставног плана и програма.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Школски програм  </w:t>
      </w:r>
      <w:r w:rsidR="001B7B98" w:rsidRPr="003F66A4">
        <w:rPr>
          <w:color w:val="000000" w:themeColor="text1"/>
          <w:sz w:val="24"/>
          <w:szCs w:val="24"/>
          <w:lang w:val="sr-Cyrl-CS"/>
        </w:rPr>
        <w:t>ОШ „Рашка“</w:t>
      </w:r>
      <w:r w:rsidRPr="003F66A4">
        <w:rPr>
          <w:color w:val="000000" w:themeColor="text1"/>
          <w:sz w:val="24"/>
          <w:szCs w:val="24"/>
          <w:lang w:val="sr-Cyrl-CS"/>
        </w:rPr>
        <w:t xml:space="preserve"> у Рашки  састављен је на основу  Правилника  о нас</w:t>
      </w:r>
      <w:r w:rsidR="001B7B98" w:rsidRPr="003F66A4">
        <w:rPr>
          <w:color w:val="000000" w:themeColor="text1"/>
          <w:sz w:val="24"/>
          <w:szCs w:val="24"/>
          <w:lang w:val="sr-Cyrl-CS"/>
        </w:rPr>
        <w:t xml:space="preserve">тавном  плану  и програму </w:t>
      </w:r>
      <w:r w:rsidRPr="003F66A4">
        <w:rPr>
          <w:color w:val="000000" w:themeColor="text1"/>
          <w:sz w:val="24"/>
          <w:szCs w:val="24"/>
          <w:lang w:val="sr-Cyrl-CS"/>
        </w:rPr>
        <w:t xml:space="preserve"> који су </w:t>
      </w:r>
      <w:r w:rsidR="001B7B98" w:rsidRPr="003F66A4">
        <w:rPr>
          <w:color w:val="000000" w:themeColor="text1"/>
          <w:sz w:val="24"/>
          <w:szCs w:val="24"/>
          <w:lang w:val="sr-Cyrl-CS"/>
        </w:rPr>
        <w:t xml:space="preserve">објављени за сваки предмет у Просветном гласнику Републике Србије. </w:t>
      </w:r>
      <w:r w:rsidRPr="003F66A4">
        <w:rPr>
          <w:color w:val="000000" w:themeColor="text1"/>
          <w:sz w:val="24"/>
          <w:szCs w:val="24"/>
          <w:lang w:val="sr-Cyrl-CS"/>
        </w:rPr>
        <w:t xml:space="preserve"> 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1.1.3.  Годишњи  </w:t>
      </w:r>
      <w:r w:rsidR="003F66A4" w:rsidRPr="003F66A4">
        <w:rPr>
          <w:b/>
          <w:color w:val="000000" w:themeColor="text1"/>
          <w:sz w:val="24"/>
          <w:szCs w:val="24"/>
          <w:lang w:val="sr-Cyrl-CS"/>
        </w:rPr>
        <w:t>план</w:t>
      </w:r>
      <w:r w:rsidRPr="003F66A4">
        <w:rPr>
          <w:b/>
          <w:color w:val="000000" w:themeColor="text1"/>
          <w:sz w:val="24"/>
          <w:szCs w:val="24"/>
          <w:lang w:val="sr-Cyrl-CS"/>
        </w:rPr>
        <w:t xml:space="preserve">   рада школе сачињен је на основу школског програма.</w:t>
      </w:r>
    </w:p>
    <w:p w:rsidR="00BE7692" w:rsidRPr="003F66A4" w:rsidRDefault="00BE7692" w:rsidP="00BE7692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 рада школе   стратешки је документ рада школе  доноси се  и усваја до 15.септембра за  сваку наставну годину. На предлог  Наставничког већа, усваја га Школски одбор.</w:t>
      </w:r>
    </w:p>
    <w:p w:rsidR="00BE7692" w:rsidRPr="003F66A4" w:rsidRDefault="00BE7692" w:rsidP="00BE7692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 представља основни радни инструмент којим се обезбеђује синхронизована, рационална и ефикасно организована делатност свих учесника у раду на реализацији образовно-васпитних активности у току школске године. </w:t>
      </w:r>
    </w:p>
    <w:p w:rsidR="00BE7692" w:rsidRPr="003F66A4" w:rsidRDefault="00BE7692" w:rsidP="00BE7692">
      <w:pPr>
        <w:ind w:left="360" w:firstLine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Њиме  се утврђује организација и динамика остваривања образовно-васпитних активности, одређују се носиоци тих активности, омогућује унапређивање образовно-васпитног рада, обезбеђује праћење остваривања циљева и задатака као и евалуација стручних, руководећих и управних органа школе.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</w:p>
    <w:p w:rsidR="00BE7692" w:rsidRPr="00B17C58" w:rsidRDefault="00BE7692" w:rsidP="00B17C58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1.1.4.  Глобални-годишњи  планови наставних предмета саставни су део годишњег п</w:t>
      </w:r>
      <w:r w:rsidR="003F66A4" w:rsidRPr="003F66A4">
        <w:rPr>
          <w:b/>
          <w:color w:val="000000" w:themeColor="text1"/>
          <w:sz w:val="24"/>
          <w:szCs w:val="24"/>
          <w:lang w:val="sr-Cyrl-CS"/>
        </w:rPr>
        <w:t>лана</w:t>
      </w:r>
      <w:r w:rsidRPr="003F66A4">
        <w:rPr>
          <w:b/>
          <w:color w:val="000000" w:themeColor="text1"/>
          <w:sz w:val="24"/>
          <w:szCs w:val="24"/>
          <w:lang w:val="sr-Cyrl-CS"/>
        </w:rPr>
        <w:t xml:space="preserve"> рада школе.</w:t>
      </w:r>
    </w:p>
    <w:p w:rsidR="00BE7692" w:rsidRPr="003F66A4" w:rsidRDefault="00BE7692" w:rsidP="00BE7692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Глобални-годишњи планови наставних предмета  су саставни део годишњег п</w:t>
      </w:r>
      <w:r w:rsidR="003F66A4" w:rsidRPr="003F66A4">
        <w:rPr>
          <w:color w:val="000000" w:themeColor="text1"/>
          <w:sz w:val="24"/>
          <w:szCs w:val="24"/>
          <w:lang w:val="sr-Cyrl-CS"/>
        </w:rPr>
        <w:t>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а рада школе. </w:t>
      </w:r>
    </w:p>
    <w:p w:rsidR="00BE7692" w:rsidRDefault="00BE7692" w:rsidP="00B17C58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</w:t>
      </w:r>
    </w:p>
    <w:p w:rsidR="00B17C58" w:rsidRDefault="00B17C58" w:rsidP="00B17C58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</w:p>
    <w:p w:rsidR="00B17C58" w:rsidRDefault="00B17C58" w:rsidP="00B17C58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</w:p>
    <w:p w:rsidR="00B17C58" w:rsidRPr="003F66A4" w:rsidRDefault="00B17C58" w:rsidP="00B17C58">
      <w:pPr>
        <w:ind w:left="360"/>
        <w:jc w:val="both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lastRenderedPageBreak/>
        <w:t xml:space="preserve">1.1.5.Годишњи </w:t>
      </w:r>
      <w:r w:rsidR="003F66A4" w:rsidRPr="003F66A4">
        <w:rPr>
          <w:b/>
          <w:color w:val="000000" w:themeColor="text1"/>
          <w:sz w:val="24"/>
          <w:szCs w:val="24"/>
          <w:lang w:val="sr-Cyrl-CS"/>
        </w:rPr>
        <w:t>план</w:t>
      </w:r>
      <w:r w:rsidRPr="003F66A4">
        <w:rPr>
          <w:b/>
          <w:color w:val="000000" w:themeColor="text1"/>
          <w:sz w:val="24"/>
          <w:szCs w:val="24"/>
          <w:lang w:val="sr-Cyrl-CS"/>
        </w:rPr>
        <w:t xml:space="preserve">  рада школе садржи посебне програме васпитног рада.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Годишњи 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 школе садржи посебне програме васпитног рада  :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-Програми ваннаставних активности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-Програм рада одељенског старешине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- Ученички парламент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-Програм професионалне орјентације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- Програм здравственог васпитања ученика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 -Програм заштите и унапређења животне средине</w:t>
      </w:r>
    </w:p>
    <w:p w:rsidR="00BE7692" w:rsidRPr="003F66A4" w:rsidRDefault="00BE7692" w:rsidP="00B17C58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     - Васпитања за хумане односе међу половима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- Годишњи   план на увођењу иновација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- Програм и задаци  васпитног рада у школи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</w:t>
      </w:r>
      <w:r w:rsidR="001A7FEF" w:rsidRPr="003F66A4">
        <w:rPr>
          <w:color w:val="000000" w:themeColor="text1"/>
          <w:sz w:val="24"/>
          <w:szCs w:val="24"/>
          <w:lang w:val="sr-Cyrl-CS"/>
        </w:rPr>
        <w:t>- З</w:t>
      </w:r>
      <w:r w:rsidRPr="003F66A4">
        <w:rPr>
          <w:color w:val="000000" w:themeColor="text1"/>
          <w:sz w:val="24"/>
          <w:szCs w:val="24"/>
          <w:lang w:val="sr-Cyrl-CS"/>
        </w:rPr>
        <w:t>аштита деце и ученика од насиља и злостављања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</w:t>
      </w:r>
      <w:r w:rsidR="00B17C58">
        <w:rPr>
          <w:color w:val="000000" w:themeColor="text1"/>
          <w:sz w:val="24"/>
          <w:szCs w:val="24"/>
          <w:lang w:val="sr-Cyrl-CS"/>
        </w:rPr>
        <w:t xml:space="preserve">- </w:t>
      </w:r>
      <w:r w:rsidRPr="003F66A4">
        <w:rPr>
          <w:color w:val="000000" w:themeColor="text1"/>
          <w:sz w:val="24"/>
          <w:szCs w:val="24"/>
          <w:lang w:val="sr-Cyrl-CS"/>
        </w:rPr>
        <w:t>План рада са приправницима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-План стручног усавршавања наставника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-Програми  и планови рада стручних  већа и актива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-Програм и план рада </w:t>
      </w:r>
      <w:r w:rsidR="001A7FEF" w:rsidRPr="003F66A4">
        <w:rPr>
          <w:color w:val="000000" w:themeColor="text1"/>
          <w:sz w:val="24"/>
          <w:szCs w:val="24"/>
          <w:lang w:val="sr-Cyrl-CS"/>
        </w:rPr>
        <w:t xml:space="preserve">стручних </w:t>
      </w:r>
      <w:r w:rsidRPr="003F66A4">
        <w:rPr>
          <w:color w:val="000000" w:themeColor="text1"/>
          <w:sz w:val="24"/>
          <w:szCs w:val="24"/>
          <w:lang w:val="sr-Cyrl-CS"/>
        </w:rPr>
        <w:t xml:space="preserve">сарадника 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 Програм и план р</w:t>
      </w:r>
      <w:r w:rsidR="001A7FEF" w:rsidRPr="003F66A4">
        <w:rPr>
          <w:color w:val="000000" w:themeColor="text1"/>
          <w:sz w:val="24"/>
          <w:szCs w:val="24"/>
          <w:lang w:val="sr-Cyrl-CS"/>
        </w:rPr>
        <w:t>а</w:t>
      </w:r>
      <w:r w:rsidRPr="003F66A4">
        <w:rPr>
          <w:color w:val="000000" w:themeColor="text1"/>
          <w:sz w:val="24"/>
          <w:szCs w:val="24"/>
          <w:lang w:val="sr-Cyrl-CS"/>
        </w:rPr>
        <w:t>да директора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- Програм и план рада школског одбора</w:t>
      </w:r>
    </w:p>
    <w:p w:rsidR="00BE7692" w:rsidRPr="003F66A4" w:rsidRDefault="00BE7692" w:rsidP="00B17C58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 -План рада савета родитеља</w:t>
      </w:r>
    </w:p>
    <w:p w:rsidR="001B7B98" w:rsidRDefault="001B7B9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17C58" w:rsidRDefault="00B17C5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17C58" w:rsidRDefault="00B17C5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17C58" w:rsidRDefault="00B17C5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17C58" w:rsidRDefault="00B17C5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17C58" w:rsidRDefault="00B17C5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17C58" w:rsidRPr="003F66A4" w:rsidRDefault="00B17C58" w:rsidP="001B7B98">
      <w:pPr>
        <w:ind w:left="360"/>
        <w:rPr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lastRenderedPageBreak/>
        <w:t xml:space="preserve">1.2.  ЕЛЕМЕНТИ ШКОЛСКОГ ПРОГРАМА И ГОДИШЊЕГ </w:t>
      </w:r>
    </w:p>
    <w:p w:rsidR="00BE7692" w:rsidRPr="003F66A4" w:rsidRDefault="00BE7692" w:rsidP="00BE7692">
      <w:pPr>
        <w:ind w:left="360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ПЛАНА РАДА ШКОЛЕ МЕЂУСОБНО СУ УСКЛАЂЕНИ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559"/>
        <w:gridCol w:w="982"/>
        <w:gridCol w:w="1219"/>
      </w:tblGrid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1.2.1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3F66A4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У годишњи </w:t>
            </w:r>
            <w:r w:rsidR="003F66A4"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план</w:t>
            </w: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 рада школе уграђен је акциони план школског развојног плана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1A7FEF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1.2.2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3F66A4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У годишњем </w:t>
            </w:r>
            <w:r w:rsidR="003F66A4"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плану</w:t>
            </w: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  рада школе оперативно  су  разрађени структурни елементи школског програма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НЕ</w:t>
            </w:r>
          </w:p>
          <w:p w:rsidR="00BE7692" w:rsidRPr="003F66A4" w:rsidRDefault="00BE7692" w:rsidP="001A7FE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    </w:t>
            </w:r>
          </w:p>
        </w:tc>
      </w:tr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1.2.3.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Програми наствних предмета су међусобно садржајно усклађени у оквиру сваког разреда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1.2.4.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Програми наставних предмета су  међусобно временски усклађени у оквиру сваког разреда.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1.3.ГОДИШЊИ ПЛАН РАДА ШКОЛЕ ОМОГУЋАВА ОСТВАРЕЊЕ</w:t>
      </w:r>
    </w:p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ЦИЉЕВА И СТАНДАРДА ОБРАЗОВАЊА И ВАСПИТАЊА</w:t>
      </w:r>
    </w:p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</w:p>
    <w:p w:rsidR="00BE7692" w:rsidRPr="003F66A4" w:rsidRDefault="00BE7692" w:rsidP="00BE7692">
      <w:pPr>
        <w:rPr>
          <w:b/>
          <w:color w:val="000000" w:themeColor="text1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367"/>
        <w:gridCol w:w="1412"/>
        <w:gridCol w:w="1231"/>
      </w:tblGrid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 xml:space="preserve">                ИНДИКАТОР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1.3.1.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У годишњим плановима наставних предмета наведени су циљеви учења по разредима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1.3.2.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Угодишњим  плановима наставних предмета предвиђена је провера остварености прописаних обрзовних стандарда или циљева учења наставног предмета наведених у  наставном програму.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ДА</w:t>
            </w:r>
          </w:p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E7692" w:rsidRPr="003F66A4" w:rsidTr="002601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1.3.3.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У оперативним-месечним плановима наставника наведено је  којим  садржајима ће се остварити циљеви учења предмета у датом разреду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F66A4">
              <w:rPr>
                <w:b/>
                <w:color w:val="000000" w:themeColor="text1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3F66A4" w:rsidRDefault="00BE7692" w:rsidP="0026015F">
            <w:pPr>
              <w:rPr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p w:rsidR="00BE7692" w:rsidRPr="003F66A4" w:rsidRDefault="00BE7692" w:rsidP="00BE7692">
      <w:pPr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lastRenderedPageBreak/>
        <w:t xml:space="preserve">1.4.ШКОЛСКИ ПРОГРАМ И ГОДИШЊИ </w:t>
      </w:r>
      <w:r w:rsidR="003F66A4" w:rsidRPr="003F66A4">
        <w:rPr>
          <w:color w:val="000000" w:themeColor="text1"/>
          <w:sz w:val="24"/>
          <w:szCs w:val="24"/>
          <w:lang w:val="sr-Cyrl-CS"/>
        </w:rPr>
        <w:t>ПЛАН</w:t>
      </w:r>
      <w:r w:rsidRPr="003F66A4">
        <w:rPr>
          <w:color w:val="000000" w:themeColor="text1"/>
          <w:sz w:val="24"/>
          <w:szCs w:val="24"/>
          <w:lang w:val="sr-Cyrl-CS"/>
        </w:rPr>
        <w:t xml:space="preserve"> РАДА ШКОЛЕ </w:t>
      </w:r>
      <w:r w:rsidR="00B17C58">
        <w:rPr>
          <w:color w:val="000000" w:themeColor="text1"/>
          <w:sz w:val="24"/>
          <w:szCs w:val="24"/>
          <w:lang w:val="sr-Cyrl-CS"/>
        </w:rPr>
        <w:t xml:space="preserve"> </w:t>
      </w:r>
      <w:r w:rsidRPr="003F66A4">
        <w:rPr>
          <w:color w:val="000000" w:themeColor="text1"/>
          <w:sz w:val="24"/>
          <w:szCs w:val="24"/>
          <w:lang w:val="sr-Cyrl-CS"/>
        </w:rPr>
        <w:t>УСМЕРЕНИ СУ НА ЗАДОВОЉЕЊЕ РАЗЛИЧИТИХ ПОТРЕБА</w:t>
      </w:r>
      <w:r w:rsidR="00B17C58">
        <w:rPr>
          <w:color w:val="000000" w:themeColor="text1"/>
          <w:sz w:val="24"/>
          <w:szCs w:val="24"/>
          <w:lang w:val="sr-Cyrl-CS"/>
        </w:rPr>
        <w:t xml:space="preserve"> </w:t>
      </w:r>
      <w:r w:rsidRPr="003F66A4">
        <w:rPr>
          <w:color w:val="000000" w:themeColor="text1"/>
          <w:sz w:val="24"/>
          <w:szCs w:val="24"/>
          <w:lang w:val="sr-Cyrl-CS"/>
        </w:rPr>
        <w:t>УЧЕНИКА</w:t>
      </w:r>
    </w:p>
    <w:p w:rsidR="00BE7692" w:rsidRPr="003F66A4" w:rsidRDefault="00BE7692" w:rsidP="00BE7692">
      <w:pPr>
        <w:numPr>
          <w:ilvl w:val="2"/>
          <w:numId w:val="1"/>
        </w:numPr>
        <w:spacing w:after="0" w:line="240" w:lineRule="auto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>Годишњи план рада школе  садржи листу изборних предмета која је сачињена на основу постојећих ресурса</w:t>
      </w:r>
    </w:p>
    <w:p w:rsidR="00BE7692" w:rsidRPr="003F66A4" w:rsidRDefault="00BE7692" w:rsidP="00BE7692">
      <w:pPr>
        <w:ind w:left="1440"/>
        <w:rPr>
          <w:b/>
          <w:color w:val="000000" w:themeColor="text1"/>
          <w:sz w:val="24"/>
          <w:szCs w:val="24"/>
          <w:lang w:val="sr-Cyrl-CS"/>
        </w:rPr>
      </w:pPr>
    </w:p>
    <w:p w:rsidR="00BE7692" w:rsidRPr="00B17C58" w:rsidRDefault="00BE7692" w:rsidP="00B17C58">
      <w:pPr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       У годишњем плану рада школе  наведена је листа обавезних  изборних  предмета која је  сачињена на основу постојећих ресурса. </w:t>
      </w:r>
    </w:p>
    <w:p w:rsidR="00BE7692" w:rsidRPr="00255C89" w:rsidRDefault="00BE7692" w:rsidP="00BE7692">
      <w:pPr>
        <w:numPr>
          <w:ilvl w:val="2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255C89">
        <w:rPr>
          <w:color w:val="000000" w:themeColor="text1"/>
          <w:sz w:val="24"/>
          <w:szCs w:val="24"/>
          <w:lang w:val="sr-Cyrl-CS"/>
        </w:rPr>
        <w:t>Наставници су прилагодили годишњи</w:t>
      </w:r>
      <w:r w:rsidR="001A7FEF" w:rsidRPr="00255C89">
        <w:rPr>
          <w:color w:val="000000" w:themeColor="text1"/>
          <w:sz w:val="24"/>
          <w:szCs w:val="24"/>
          <w:lang w:val="sr-Cyrl-CS"/>
        </w:rPr>
        <w:t xml:space="preserve"> </w:t>
      </w:r>
      <w:r w:rsidR="003F66A4" w:rsidRPr="00255C89">
        <w:rPr>
          <w:color w:val="000000" w:themeColor="text1"/>
          <w:sz w:val="24"/>
          <w:szCs w:val="24"/>
          <w:lang w:val="sr-Cyrl-CS"/>
        </w:rPr>
        <w:t>план</w:t>
      </w:r>
      <w:r w:rsidRPr="00255C89">
        <w:rPr>
          <w:color w:val="000000" w:themeColor="text1"/>
          <w:sz w:val="24"/>
          <w:szCs w:val="24"/>
          <w:lang w:val="sr-Cyrl-CS"/>
        </w:rPr>
        <w:t xml:space="preserve">  рада школе специфичностима одељења</w:t>
      </w:r>
    </w:p>
    <w:p w:rsidR="00BE7692" w:rsidRPr="003F66A4" w:rsidRDefault="003F66A4" w:rsidP="001A7FEF">
      <w:pPr>
        <w:numPr>
          <w:ilvl w:val="2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У годишњем плану</w:t>
      </w:r>
      <w:r w:rsidR="00BE7692" w:rsidRPr="003F66A4">
        <w:rPr>
          <w:color w:val="000000" w:themeColor="text1"/>
          <w:sz w:val="24"/>
          <w:szCs w:val="24"/>
          <w:lang w:val="sr-Cyrl-CS"/>
        </w:rPr>
        <w:t xml:space="preserve">  рада школе предвиђен је план израде ИОП-а на основу анализе напредовања ученика у учењу</w:t>
      </w:r>
    </w:p>
    <w:p w:rsidR="00BE7692" w:rsidRPr="003F66A4" w:rsidRDefault="00BE7692" w:rsidP="00BE7692">
      <w:pPr>
        <w:numPr>
          <w:ilvl w:val="2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Факултативни програми  и план ваннаставних активности сачињени су   на основу интересовања ученика и постојећих ресурса.</w:t>
      </w:r>
    </w:p>
    <w:p w:rsidR="00BE7692" w:rsidRPr="003F66A4" w:rsidRDefault="001A7FEF" w:rsidP="00BE7692">
      <w:pPr>
        <w:numPr>
          <w:ilvl w:val="2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 </w:t>
      </w:r>
      <w:r w:rsidR="00BE7692" w:rsidRPr="003F66A4">
        <w:rPr>
          <w:color w:val="000000" w:themeColor="text1"/>
          <w:sz w:val="24"/>
          <w:szCs w:val="24"/>
          <w:lang w:val="sr-Cyrl-CS"/>
        </w:rPr>
        <w:t>У годишњем плану рада школе наведене су одговорности, динамика и начин реализације програма заштите ученика од насиља, злостављања и  занемаривања.</w:t>
      </w:r>
    </w:p>
    <w:p w:rsidR="00BE7692" w:rsidRPr="003F66A4" w:rsidRDefault="00BE7692" w:rsidP="001A7FEF">
      <w:pPr>
        <w:numPr>
          <w:ilvl w:val="2"/>
          <w:numId w:val="1"/>
        </w:numPr>
        <w:spacing w:after="0" w:line="240" w:lineRule="auto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 xml:space="preserve">У годишњем плану рада школе   постоји Акциони план за заштиту деце и ученика од насиља и злостављања. </w:t>
      </w:r>
    </w:p>
    <w:p w:rsidR="001A7FEF" w:rsidRPr="003F66A4" w:rsidRDefault="001A7FEF" w:rsidP="00BE7692">
      <w:pPr>
        <w:jc w:val="both"/>
        <w:rPr>
          <w:color w:val="000000" w:themeColor="text1"/>
          <w:sz w:val="24"/>
          <w:szCs w:val="24"/>
          <w:lang w:val="sr-Cyrl-CS"/>
        </w:rPr>
      </w:pPr>
    </w:p>
    <w:p w:rsidR="001A7FEF" w:rsidRPr="003F66A4" w:rsidRDefault="00BE7692" w:rsidP="00B17C5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color w:val="000000" w:themeColor="text1"/>
          <w:sz w:val="24"/>
          <w:szCs w:val="24"/>
          <w:lang w:val="sr-Cyrl-CS"/>
        </w:rPr>
        <w:t>На сваки облик покушаја насиља или извршеног насиља, школа адекватно реагује васпитним или васпитно-дисциплинским мерама. По потреби укључује  се и  школски полицајац и институције ван школе.</w:t>
      </w:r>
    </w:p>
    <w:p w:rsidR="00BE7692" w:rsidRPr="00B17C58" w:rsidRDefault="00BE7692" w:rsidP="00B17C5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Школски програм  </w:t>
      </w:r>
      <w:r w:rsidRPr="003F66A4">
        <w:rPr>
          <w:color w:val="000000" w:themeColor="text1"/>
          <w:sz w:val="24"/>
          <w:szCs w:val="24"/>
          <w:lang w:val="sr-Cyrl-CS"/>
        </w:rPr>
        <w:t>је састављен у складу са Законом о основама система образовања и васпитања исадржи све прописане садржаје. Свим  елементима је дат одговарајући значај. Школским програмом обезбеђује се остваривање наставних планова и програма и потреба ученика и родитеља, школе и јединице локалне самоуправе и заснован је на реалним потенцијалима  школе.</w:t>
      </w:r>
    </w:p>
    <w:p w:rsidR="001B7B98" w:rsidRPr="003F66A4" w:rsidRDefault="00BE7692" w:rsidP="00B17C58">
      <w:pPr>
        <w:ind w:firstLine="720"/>
        <w:rPr>
          <w:b/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На основу свега наведеног     ниво остварености   Школског програма можемо исказати    ОЦЕНОМ -   4  </w:t>
      </w:r>
    </w:p>
    <w:p w:rsidR="00BE7692" w:rsidRPr="00B17C58" w:rsidRDefault="00BE7692" w:rsidP="00B17C5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Годишњи  </w:t>
      </w:r>
      <w:r w:rsidR="003F66A4" w:rsidRPr="003F66A4">
        <w:rPr>
          <w:b/>
          <w:color w:val="000000" w:themeColor="text1"/>
          <w:sz w:val="24"/>
          <w:szCs w:val="24"/>
          <w:lang w:val="sr-Cyrl-CS"/>
        </w:rPr>
        <w:t>план</w:t>
      </w:r>
      <w:r w:rsidRPr="003F66A4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Pr="00B17C58">
        <w:rPr>
          <w:color w:val="000000" w:themeColor="text1"/>
          <w:sz w:val="24"/>
          <w:szCs w:val="24"/>
          <w:lang w:val="sr-Cyrl-CS"/>
        </w:rPr>
        <w:t xml:space="preserve">рада школе је донет у складу са развојним планом и програмом образовања и васпитања. На прецизан и оперативан начин су утврђени време, место, начин и носиоци остваривања програма. Годишњи </w:t>
      </w:r>
      <w:r w:rsidR="003F66A4" w:rsidRPr="00B17C58">
        <w:rPr>
          <w:color w:val="000000" w:themeColor="text1"/>
          <w:sz w:val="24"/>
          <w:szCs w:val="24"/>
          <w:lang w:val="sr-Cyrl-CS"/>
        </w:rPr>
        <w:t>план</w:t>
      </w:r>
      <w:r w:rsidRPr="00B17C58">
        <w:rPr>
          <w:color w:val="000000" w:themeColor="text1"/>
          <w:sz w:val="24"/>
          <w:szCs w:val="24"/>
          <w:lang w:val="sr-Cyrl-CS"/>
        </w:rPr>
        <w:t xml:space="preserve"> рада школе омогућава остваривање циљева образовања и образовних стандарда, предвиђен је план израде ИОП-а,  програм заштите ученика од  дискриминације и насиља</w:t>
      </w:r>
      <w:r w:rsidR="00B17C58" w:rsidRPr="00B17C58">
        <w:rPr>
          <w:color w:val="000000" w:themeColor="text1"/>
          <w:sz w:val="24"/>
          <w:szCs w:val="24"/>
          <w:lang w:val="sr-Cyrl-CS"/>
        </w:rPr>
        <w:t>.</w:t>
      </w:r>
    </w:p>
    <w:p w:rsidR="00BE7692" w:rsidRDefault="00BE7692" w:rsidP="00BE7692">
      <w:pPr>
        <w:ind w:firstLine="720"/>
        <w:rPr>
          <w:b/>
          <w:color w:val="000000" w:themeColor="text1"/>
          <w:sz w:val="24"/>
          <w:szCs w:val="24"/>
        </w:rPr>
      </w:pPr>
      <w:r w:rsidRPr="003F66A4">
        <w:rPr>
          <w:b/>
          <w:color w:val="000000" w:themeColor="text1"/>
          <w:sz w:val="24"/>
          <w:szCs w:val="24"/>
          <w:lang w:val="sr-Cyrl-CS"/>
        </w:rPr>
        <w:t xml:space="preserve">На основу свега наведеног     ниво остварености   Годишњег </w:t>
      </w:r>
      <w:r w:rsidR="003F66A4" w:rsidRPr="003F66A4">
        <w:rPr>
          <w:b/>
          <w:color w:val="000000" w:themeColor="text1"/>
          <w:sz w:val="24"/>
          <w:szCs w:val="24"/>
          <w:lang w:val="sr-Cyrl-CS"/>
        </w:rPr>
        <w:t>план</w:t>
      </w:r>
      <w:r w:rsidRPr="003F66A4">
        <w:rPr>
          <w:b/>
          <w:color w:val="000000" w:themeColor="text1"/>
          <w:sz w:val="24"/>
          <w:szCs w:val="24"/>
          <w:lang w:val="sr-Cyrl-CS"/>
        </w:rPr>
        <w:t xml:space="preserve">а  рада можемо исказати    ОЦЕНОМ -   4.  </w:t>
      </w:r>
    </w:p>
    <w:p w:rsidR="00361A09" w:rsidRDefault="00361A09" w:rsidP="00BE7692">
      <w:pPr>
        <w:ind w:firstLine="720"/>
        <w:rPr>
          <w:b/>
          <w:color w:val="000000" w:themeColor="text1"/>
          <w:sz w:val="24"/>
          <w:szCs w:val="24"/>
        </w:rPr>
      </w:pPr>
    </w:p>
    <w:p w:rsidR="00361A09" w:rsidRDefault="00CA2848" w:rsidP="00361A09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  <w:r>
        <w:rPr>
          <w:rFonts w:eastAsia="Times New Roman" w:cs="Times New Roman"/>
          <w:b/>
          <w:bCs/>
          <w:sz w:val="24"/>
          <w:szCs w:val="24"/>
          <w:lang w:val="sr-Cyrl-CS"/>
        </w:rPr>
        <w:lastRenderedPageBreak/>
        <w:t>ШКОЛСКИ ПРОГРАМ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6"/>
        <w:gridCol w:w="1394"/>
        <w:gridCol w:w="1047"/>
      </w:tblGrid>
      <w:tr w:rsidR="00CA2848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48" w:rsidRPr="00361A09" w:rsidRDefault="00CA2848" w:rsidP="00A33FB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ТВРДЊЕ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48" w:rsidRPr="00361A09" w:rsidRDefault="00CA2848" w:rsidP="00CA284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48" w:rsidRPr="00361A09" w:rsidRDefault="00CA2848" w:rsidP="00CA284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НЕ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назив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врсту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трајање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Школског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A2848" w:rsidRPr="00361A09" w:rsidRDefault="00CA2848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A2848" w:rsidRPr="00361A09" w:rsidRDefault="00CA2848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сврху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циљеве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задатке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Школског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обавезне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изборне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наставне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предмете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њихове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обавезне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слободне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садржаје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факултативне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наставне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предмете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њихове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садржаје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трајање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основне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облике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извођења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фонд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часова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сваки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разред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фонд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часова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сваки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предмет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начин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поступак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прописаних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наставних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планова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врсте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образовно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васпитном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програмске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садржаје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којима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факултативни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део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Школског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Факултативни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део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обухвата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предмете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којима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задовољавају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интереси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ученика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складу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могућностима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обезбеђује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наставних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планова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обезбеђује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потреба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ученика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родитеља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обезбеђује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потреба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локалне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заједнице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CA2848">
        <w:trPr>
          <w:tblCellSpacing w:w="0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Школским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програмом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најбољи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начин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користе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потенцијали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школе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61A09" w:rsidRPr="00361A09" w:rsidRDefault="00361A09" w:rsidP="00BE7692">
      <w:pPr>
        <w:ind w:firstLine="720"/>
        <w:rPr>
          <w:b/>
          <w:color w:val="000000" w:themeColor="text1"/>
          <w:sz w:val="24"/>
          <w:szCs w:val="24"/>
        </w:rPr>
      </w:pPr>
    </w:p>
    <w:p w:rsidR="00361A09" w:rsidRPr="00361A09" w:rsidRDefault="00361A09" w:rsidP="00361A09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ГОДИШЊИ П</w:t>
      </w:r>
      <w:r>
        <w:rPr>
          <w:rFonts w:eastAsia="Times New Roman" w:cs="Times New Roman"/>
          <w:b/>
          <w:bCs/>
          <w:sz w:val="24"/>
          <w:szCs w:val="24"/>
          <w:lang w:val="sr-Cyrl-CS"/>
        </w:rPr>
        <w:t>ЛАН</w:t>
      </w:r>
      <w:r w:rsidRPr="00361A09">
        <w:rPr>
          <w:rFonts w:eastAsia="Times New Roman" w:cs="Times New Roman"/>
          <w:b/>
          <w:bCs/>
          <w:sz w:val="24"/>
          <w:szCs w:val="24"/>
        </w:rPr>
        <w:t xml:space="preserve"> РАДА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2"/>
        <w:gridCol w:w="549"/>
        <w:gridCol w:w="636"/>
      </w:tblGrid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ТВРДЊЕ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CA284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CA284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НЕ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утврђује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време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остваривањапрограма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образовања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васпитања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утврђује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место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образовања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васпитања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утврђује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начин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образовања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васпитања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утврђује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носиоце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образовања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васпитања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складу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развојним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планом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складу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програмом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образовања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васпитања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361A09" w:rsidRPr="00361A09" w:rsidTr="00361A09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Годишњи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програм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09">
              <w:rPr>
                <w:rFonts w:eastAsia="Times New Roman" w:cs="Times New Roman"/>
                <w:sz w:val="24"/>
                <w:szCs w:val="24"/>
              </w:rPr>
              <w:t>оперативан</w:t>
            </w:r>
            <w:proofErr w:type="spellEnd"/>
            <w:r w:rsidRPr="00361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09" w:rsidRPr="00361A09" w:rsidRDefault="00361A09" w:rsidP="00361A0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361A0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D3DD9" w:rsidRDefault="000D3DD9">
      <w:pPr>
        <w:rPr>
          <w:color w:val="000000" w:themeColor="text1"/>
        </w:rPr>
      </w:pPr>
    </w:p>
    <w:p w:rsidR="00361A09" w:rsidRPr="003F66A4" w:rsidRDefault="00361A09">
      <w:pPr>
        <w:rPr>
          <w:color w:val="000000" w:themeColor="text1"/>
        </w:rPr>
      </w:pPr>
    </w:p>
    <w:sectPr w:rsidR="00361A09" w:rsidRPr="003F66A4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821"/>
    <w:multiLevelType w:val="multilevel"/>
    <w:tmpl w:val="096E21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5F14526"/>
    <w:multiLevelType w:val="multilevel"/>
    <w:tmpl w:val="B5AE5D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AF06DF6"/>
    <w:multiLevelType w:val="hybridMultilevel"/>
    <w:tmpl w:val="7730D1A8"/>
    <w:lvl w:ilvl="0" w:tplc="9CBAF744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5CA"/>
    <w:rsid w:val="000935CA"/>
    <w:rsid w:val="000D3DD9"/>
    <w:rsid w:val="001A7FEF"/>
    <w:rsid w:val="001B7B98"/>
    <w:rsid w:val="00255C89"/>
    <w:rsid w:val="00361A09"/>
    <w:rsid w:val="003F66A4"/>
    <w:rsid w:val="00560816"/>
    <w:rsid w:val="007A7EC5"/>
    <w:rsid w:val="00933396"/>
    <w:rsid w:val="00B17C58"/>
    <w:rsid w:val="00BE7692"/>
    <w:rsid w:val="00CA2848"/>
    <w:rsid w:val="00F63B0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kaos@open.telekom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raska.nasaskol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7A41-04E8-4AB1-ADF8-EA982E31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4</cp:revision>
  <dcterms:created xsi:type="dcterms:W3CDTF">2015-03-01T13:32:00Z</dcterms:created>
  <dcterms:modified xsi:type="dcterms:W3CDTF">2015-03-04T09:55:00Z</dcterms:modified>
</cp:coreProperties>
</file>